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ACD90" w14:textId="175CEB80" w:rsidR="00F52BE4" w:rsidRPr="007D4F6C" w:rsidRDefault="520AFCF9" w:rsidP="0068276D">
      <w:pPr>
        <w:spacing w:line="360" w:lineRule="auto"/>
        <w:jc w:val="both"/>
        <w:rPr>
          <w:rFonts w:ascii="Arial" w:eastAsia="Arial Nova" w:hAnsi="Arial" w:cs="Arial"/>
          <w:sz w:val="40"/>
          <w:szCs w:val="40"/>
        </w:rPr>
      </w:pPr>
      <w:r w:rsidRPr="007D4F6C">
        <w:rPr>
          <w:rFonts w:ascii="Arial" w:eastAsia="Arial Nova" w:hAnsi="Arial" w:cs="Arial"/>
          <w:sz w:val="40"/>
          <w:szCs w:val="40"/>
        </w:rPr>
        <w:t>AEROSEM F</w:t>
      </w:r>
      <w:r w:rsidR="00F87B79" w:rsidRPr="00E779E3">
        <w:rPr>
          <w:rFonts w:ascii="Arial" w:eastAsia="Arial Nova" w:hAnsi="Arial" w:cs="Arial"/>
          <w:sz w:val="40"/>
          <w:szCs w:val="40"/>
        </w:rPr>
        <w:t>DD</w:t>
      </w:r>
      <w:r w:rsidRPr="007D4F6C">
        <w:rPr>
          <w:rFonts w:ascii="Arial" w:eastAsia="Arial Nova" w:hAnsi="Arial" w:cs="Arial"/>
          <w:sz w:val="40"/>
          <w:szCs w:val="40"/>
        </w:rPr>
        <w:t xml:space="preserve"> </w:t>
      </w:r>
      <w:r w:rsidR="00F52BE4" w:rsidRPr="007D4F6C">
        <w:rPr>
          <w:rFonts w:ascii="Arial" w:eastAsia="Arial Nova" w:hAnsi="Arial" w:cs="Arial"/>
          <w:sz w:val="40"/>
          <w:szCs w:val="40"/>
        </w:rPr>
        <w:t>mit neuer Säschiene</w:t>
      </w:r>
    </w:p>
    <w:p w14:paraId="2DAA1B2B" w14:textId="01BEC4BB" w:rsidR="00F52BE4" w:rsidRPr="007D4F6C" w:rsidRDefault="7C0D4410" w:rsidP="00354CD2">
      <w:pPr>
        <w:spacing w:line="360" w:lineRule="auto"/>
        <w:jc w:val="both"/>
        <w:rPr>
          <w:rFonts w:ascii="Arial" w:eastAsia="Arial Nova" w:hAnsi="Arial" w:cs="Arial"/>
          <w:sz w:val="32"/>
          <w:szCs w:val="32"/>
        </w:rPr>
      </w:pPr>
      <w:r w:rsidRPr="007D4F6C">
        <w:rPr>
          <w:rFonts w:ascii="Arial" w:eastAsia="Arial Nova" w:hAnsi="Arial" w:cs="Arial"/>
          <w:sz w:val="32"/>
          <w:szCs w:val="32"/>
        </w:rPr>
        <w:t>15 cm Reihenabstand</w:t>
      </w:r>
      <w:r w:rsidR="00F52BE4" w:rsidRPr="007D4F6C">
        <w:rPr>
          <w:rFonts w:ascii="Arial" w:eastAsia="Arial Nova" w:hAnsi="Arial" w:cs="Arial"/>
          <w:sz w:val="32"/>
          <w:szCs w:val="32"/>
        </w:rPr>
        <w:t xml:space="preserve"> bei pneumatische</w:t>
      </w:r>
      <w:r w:rsidR="0068276D" w:rsidRPr="007D4F6C">
        <w:rPr>
          <w:rFonts w:ascii="Arial" w:eastAsia="Arial Nova" w:hAnsi="Arial" w:cs="Arial"/>
          <w:sz w:val="32"/>
          <w:szCs w:val="32"/>
        </w:rPr>
        <w:t>r</w:t>
      </w:r>
      <w:r w:rsidR="00F52BE4" w:rsidRPr="007D4F6C">
        <w:rPr>
          <w:rFonts w:ascii="Arial" w:eastAsia="Arial Nova" w:hAnsi="Arial" w:cs="Arial"/>
          <w:sz w:val="32"/>
          <w:szCs w:val="32"/>
        </w:rPr>
        <w:t xml:space="preserve"> Fronttank-Sämaschine</w:t>
      </w:r>
    </w:p>
    <w:p w14:paraId="550E6554" w14:textId="77777777" w:rsidR="0068276D" w:rsidRPr="007D4F6C" w:rsidRDefault="0068276D" w:rsidP="00354CD2">
      <w:pPr>
        <w:spacing w:line="360" w:lineRule="auto"/>
        <w:jc w:val="both"/>
        <w:rPr>
          <w:rFonts w:ascii="Arial" w:eastAsia="Arial Nova" w:hAnsi="Arial" w:cs="Arial"/>
        </w:rPr>
      </w:pPr>
    </w:p>
    <w:p w14:paraId="359549BD" w14:textId="2D5E3E9B" w:rsidR="56364955" w:rsidRPr="007D4F6C" w:rsidRDefault="56364955" w:rsidP="00354CD2">
      <w:pPr>
        <w:spacing w:line="360" w:lineRule="auto"/>
        <w:jc w:val="both"/>
        <w:rPr>
          <w:rFonts w:ascii="Arial" w:eastAsia="Arial Nova" w:hAnsi="Arial" w:cs="Arial"/>
        </w:rPr>
      </w:pPr>
      <w:r w:rsidRPr="007D4F6C">
        <w:rPr>
          <w:rFonts w:ascii="Arial" w:eastAsia="Arial Nova" w:hAnsi="Arial" w:cs="Arial"/>
        </w:rPr>
        <w:t>Das einzigartige AEROSEM Sämaschinen</w:t>
      </w:r>
      <w:r w:rsidR="002E404A" w:rsidRPr="007D4F6C">
        <w:rPr>
          <w:rFonts w:ascii="Arial" w:eastAsia="Arial Nova" w:hAnsi="Arial" w:cs="Arial"/>
        </w:rPr>
        <w:t>-</w:t>
      </w:r>
      <w:r w:rsidRPr="007D4F6C">
        <w:rPr>
          <w:rFonts w:ascii="Arial" w:eastAsia="Arial Nova" w:hAnsi="Arial" w:cs="Arial"/>
        </w:rPr>
        <w:t xml:space="preserve">Konzept von </w:t>
      </w:r>
      <w:r w:rsidR="002E404A" w:rsidRPr="007D4F6C">
        <w:rPr>
          <w:rFonts w:ascii="Arial" w:eastAsia="Arial Nova" w:hAnsi="Arial" w:cs="Arial"/>
        </w:rPr>
        <w:t>Pöttinger</w:t>
      </w:r>
      <w:r w:rsidRPr="007D4F6C">
        <w:rPr>
          <w:rFonts w:ascii="Arial" w:eastAsia="Arial Nova" w:hAnsi="Arial" w:cs="Arial"/>
        </w:rPr>
        <w:t xml:space="preserve"> vereint Schlagkraft mit Einsatzflexibilität. Dabei steht eine perfekte Ablage des Saatguts </w:t>
      </w:r>
      <w:r w:rsidR="00385557">
        <w:rPr>
          <w:rFonts w:ascii="Arial" w:eastAsia="Arial Nova" w:hAnsi="Arial" w:cs="Arial"/>
        </w:rPr>
        <w:t xml:space="preserve">immer </w:t>
      </w:r>
      <w:r w:rsidRPr="007D4F6C">
        <w:rPr>
          <w:rFonts w:ascii="Arial" w:eastAsia="Arial Nova" w:hAnsi="Arial" w:cs="Arial"/>
        </w:rPr>
        <w:t>an vorderster Stelle. Da</w:t>
      </w:r>
      <w:r w:rsidR="002E404A" w:rsidRPr="007D4F6C">
        <w:rPr>
          <w:rFonts w:ascii="Arial" w:eastAsia="Arial Nova" w:hAnsi="Arial" w:cs="Arial"/>
        </w:rPr>
        <w:t>s</w:t>
      </w:r>
      <w:r w:rsidRPr="007D4F6C">
        <w:rPr>
          <w:rFonts w:ascii="Arial" w:eastAsia="Arial Nova" w:hAnsi="Arial" w:cs="Arial"/>
        </w:rPr>
        <w:t xml:space="preserve"> garantier</w:t>
      </w:r>
      <w:r w:rsidR="002E404A" w:rsidRPr="007D4F6C">
        <w:rPr>
          <w:rFonts w:ascii="Arial" w:eastAsia="Arial Nova" w:hAnsi="Arial" w:cs="Arial"/>
        </w:rPr>
        <w:t>t die</w:t>
      </w:r>
      <w:r w:rsidRPr="007D4F6C">
        <w:rPr>
          <w:rFonts w:ascii="Arial" w:eastAsia="Arial Nova" w:hAnsi="Arial" w:cs="Arial"/>
        </w:rPr>
        <w:t xml:space="preserve"> präzise arbeitende, universelle Dosierung und ein</w:t>
      </w:r>
      <w:r w:rsidR="002E404A" w:rsidRPr="007D4F6C">
        <w:rPr>
          <w:rFonts w:ascii="Arial" w:eastAsia="Arial Nova" w:hAnsi="Arial" w:cs="Arial"/>
        </w:rPr>
        <w:t xml:space="preserve"> </w:t>
      </w:r>
      <w:r w:rsidRPr="007D4F6C">
        <w:rPr>
          <w:rFonts w:ascii="Arial" w:eastAsia="Arial Nova" w:hAnsi="Arial" w:cs="Arial"/>
        </w:rPr>
        <w:t>ausgeklügelte</w:t>
      </w:r>
      <w:r w:rsidR="002E404A" w:rsidRPr="007D4F6C">
        <w:rPr>
          <w:rFonts w:ascii="Arial" w:eastAsia="Arial Nova" w:hAnsi="Arial" w:cs="Arial"/>
        </w:rPr>
        <w:t>s</w:t>
      </w:r>
      <w:r w:rsidRPr="007D4F6C">
        <w:rPr>
          <w:rFonts w:ascii="Arial" w:eastAsia="Arial Nova" w:hAnsi="Arial" w:cs="Arial"/>
        </w:rPr>
        <w:t xml:space="preserve"> </w:t>
      </w:r>
      <w:r w:rsidR="6B731494" w:rsidRPr="007D4F6C">
        <w:rPr>
          <w:rFonts w:ascii="Arial" w:eastAsia="Arial Nova" w:hAnsi="Arial" w:cs="Arial"/>
        </w:rPr>
        <w:t xml:space="preserve">DUAL DISC </w:t>
      </w:r>
      <w:r w:rsidRPr="007D4F6C">
        <w:rPr>
          <w:rFonts w:ascii="Arial" w:eastAsia="Arial Nova" w:hAnsi="Arial" w:cs="Arial"/>
        </w:rPr>
        <w:t>Scharsystem. D</w:t>
      </w:r>
      <w:r w:rsidR="00117733">
        <w:rPr>
          <w:rFonts w:ascii="Arial" w:eastAsia="Arial Nova" w:hAnsi="Arial" w:cs="Arial"/>
        </w:rPr>
        <w:t>er</w:t>
      </w:r>
      <w:r w:rsidRPr="007D4F6C">
        <w:rPr>
          <w:rFonts w:ascii="Arial" w:eastAsia="Arial Nova" w:hAnsi="Arial" w:cs="Arial"/>
        </w:rPr>
        <w:t xml:space="preserve"> Fronttank bietet weiters die Möglichkeit</w:t>
      </w:r>
      <w:r w:rsidR="00A44D1D" w:rsidRPr="007D4F6C">
        <w:rPr>
          <w:rFonts w:ascii="Arial" w:eastAsia="Arial Nova" w:hAnsi="Arial" w:cs="Arial"/>
        </w:rPr>
        <w:t>,</w:t>
      </w:r>
      <w:r w:rsidR="005E60F9">
        <w:rPr>
          <w:rFonts w:ascii="Arial" w:eastAsia="Arial Nova" w:hAnsi="Arial" w:cs="Arial"/>
        </w:rPr>
        <w:t xml:space="preserve"> zwei verschiedene Komponenten </w:t>
      </w:r>
      <w:r w:rsidRPr="007D4F6C">
        <w:rPr>
          <w:rFonts w:ascii="Arial" w:eastAsia="Arial Nova" w:hAnsi="Arial" w:cs="Arial"/>
        </w:rPr>
        <w:t>miteinander gleichzeitig auszusäen.</w:t>
      </w:r>
    </w:p>
    <w:p w14:paraId="3839F11B" w14:textId="77777777" w:rsidR="00354CD2" w:rsidRDefault="00354CD2" w:rsidP="00F71E0D">
      <w:pPr>
        <w:spacing w:line="360" w:lineRule="auto"/>
        <w:jc w:val="both"/>
        <w:rPr>
          <w:rFonts w:ascii="Arial" w:eastAsia="Arial Nova" w:hAnsi="Arial" w:cs="Arial"/>
          <w:b/>
          <w:bCs/>
        </w:rPr>
      </w:pPr>
    </w:p>
    <w:p w14:paraId="636D6781" w14:textId="1A152505" w:rsidR="56364955" w:rsidRPr="007D4F6C" w:rsidRDefault="56364955" w:rsidP="00F71E0D">
      <w:pPr>
        <w:spacing w:line="360" w:lineRule="auto"/>
        <w:jc w:val="both"/>
        <w:rPr>
          <w:rFonts w:ascii="Arial" w:eastAsia="Arial Nova" w:hAnsi="Arial" w:cs="Arial"/>
          <w:b/>
          <w:bCs/>
        </w:rPr>
      </w:pPr>
      <w:r w:rsidRPr="007D4F6C">
        <w:rPr>
          <w:rFonts w:ascii="Arial" w:eastAsia="Arial Nova" w:hAnsi="Arial" w:cs="Arial"/>
          <w:b/>
          <w:bCs/>
        </w:rPr>
        <w:t>Die Fronttank</w:t>
      </w:r>
      <w:r w:rsidR="00BA7209" w:rsidRPr="007D4F6C">
        <w:rPr>
          <w:rFonts w:ascii="Arial" w:eastAsia="Arial Nova" w:hAnsi="Arial" w:cs="Arial"/>
          <w:b/>
          <w:bCs/>
        </w:rPr>
        <w:t>-</w:t>
      </w:r>
      <w:r w:rsidRPr="007D4F6C">
        <w:rPr>
          <w:rFonts w:ascii="Arial" w:eastAsia="Arial Nova" w:hAnsi="Arial" w:cs="Arial"/>
          <w:b/>
          <w:bCs/>
        </w:rPr>
        <w:t>Sämaschine AEROSEM FDD</w:t>
      </w:r>
    </w:p>
    <w:p w14:paraId="2C4AEDDB" w14:textId="14069917" w:rsidR="00C060A8" w:rsidRDefault="00D75227" w:rsidP="00F71E0D">
      <w:pPr>
        <w:spacing w:line="360" w:lineRule="auto"/>
        <w:jc w:val="both"/>
        <w:rPr>
          <w:rFonts w:ascii="Arial" w:eastAsia="Arial Nova" w:hAnsi="Arial" w:cs="Arial"/>
        </w:rPr>
      </w:pPr>
      <w:r w:rsidRPr="007D4F6C">
        <w:rPr>
          <w:rFonts w:ascii="Arial" w:eastAsia="Arial Nova" w:hAnsi="Arial" w:cs="Arial"/>
        </w:rPr>
        <w:t>Gleichzeitig mit dem Facelift der klappbaren Kreiseleggen LION V ist nun die Säschiene der AEROSEM FDD angepasst worden</w:t>
      </w:r>
      <w:r w:rsidR="0072388C">
        <w:rPr>
          <w:rFonts w:ascii="Arial" w:eastAsia="Arial Nova" w:hAnsi="Arial" w:cs="Arial"/>
        </w:rPr>
        <w:t>.</w:t>
      </w:r>
      <w:r w:rsidRPr="007D4F6C">
        <w:rPr>
          <w:rFonts w:ascii="Arial" w:eastAsia="Arial Nova" w:hAnsi="Arial" w:cs="Arial"/>
        </w:rPr>
        <w:t xml:space="preserve"> </w:t>
      </w:r>
    </w:p>
    <w:p w14:paraId="1B38DB64" w14:textId="0BD6559D" w:rsidR="00F12CBC" w:rsidRPr="007D4F6C" w:rsidRDefault="56364955" w:rsidP="00695012">
      <w:pPr>
        <w:spacing w:line="360" w:lineRule="auto"/>
        <w:jc w:val="both"/>
        <w:rPr>
          <w:rFonts w:ascii="Arial" w:eastAsia="Arial Nova" w:hAnsi="Arial" w:cs="Arial"/>
        </w:rPr>
      </w:pPr>
      <w:r w:rsidRPr="007D4F6C">
        <w:rPr>
          <w:rFonts w:ascii="Arial" w:eastAsia="Arial Nova" w:hAnsi="Arial" w:cs="Arial"/>
        </w:rPr>
        <w:t xml:space="preserve">Mit der AEROSEM FDD Fronttank-Sämaschine erweitert </w:t>
      </w:r>
      <w:r w:rsidR="00155B8C" w:rsidRPr="007D4F6C">
        <w:rPr>
          <w:rFonts w:ascii="Arial" w:eastAsia="Arial Nova" w:hAnsi="Arial" w:cs="Arial"/>
        </w:rPr>
        <w:t>der Ackerbau-Profi Pöttinger</w:t>
      </w:r>
      <w:r w:rsidRPr="007D4F6C">
        <w:rPr>
          <w:rFonts w:ascii="Arial" w:eastAsia="Arial Nova" w:hAnsi="Arial" w:cs="Arial"/>
        </w:rPr>
        <w:t xml:space="preserve"> das Programm der pneumatisch aufgebauten Sämaschinen </w:t>
      </w:r>
      <w:r w:rsidR="005E60F9">
        <w:rPr>
          <w:rFonts w:ascii="Arial" w:eastAsia="Arial Nova" w:hAnsi="Arial" w:cs="Arial"/>
        </w:rPr>
        <w:t>in de</w:t>
      </w:r>
      <w:r w:rsidR="000E3C49">
        <w:rPr>
          <w:rFonts w:ascii="Arial" w:eastAsia="Arial Nova" w:hAnsi="Arial" w:cs="Arial"/>
        </w:rPr>
        <w:t>n</w:t>
      </w:r>
      <w:r w:rsidR="005E60F9">
        <w:rPr>
          <w:rFonts w:ascii="Arial" w:eastAsia="Arial Nova" w:hAnsi="Arial" w:cs="Arial"/>
        </w:rPr>
        <w:t xml:space="preserve"> </w:t>
      </w:r>
      <w:r w:rsidRPr="007D4F6C">
        <w:rPr>
          <w:rFonts w:ascii="Arial" w:eastAsia="Arial Nova" w:hAnsi="Arial" w:cs="Arial"/>
        </w:rPr>
        <w:t>Arbeitsbreite</w:t>
      </w:r>
      <w:r w:rsidR="000E3C49">
        <w:rPr>
          <w:rFonts w:ascii="Arial" w:eastAsia="Arial Nova" w:hAnsi="Arial" w:cs="Arial"/>
        </w:rPr>
        <w:t xml:space="preserve">n 5,0 und </w:t>
      </w:r>
      <w:r w:rsidRPr="007D4F6C">
        <w:rPr>
          <w:rFonts w:ascii="Arial" w:eastAsia="Arial Nova" w:hAnsi="Arial" w:cs="Arial"/>
        </w:rPr>
        <w:t>6</w:t>
      </w:r>
      <w:r w:rsidR="00F71E0D" w:rsidRPr="007D4F6C">
        <w:rPr>
          <w:rFonts w:ascii="Arial" w:eastAsia="Arial Nova" w:hAnsi="Arial" w:cs="Arial"/>
        </w:rPr>
        <w:t>,0</w:t>
      </w:r>
      <w:r w:rsidR="7393E07C" w:rsidRPr="007D4F6C">
        <w:rPr>
          <w:rFonts w:ascii="Arial" w:eastAsia="Arial Nova" w:hAnsi="Arial" w:cs="Arial"/>
        </w:rPr>
        <w:t xml:space="preserve"> </w:t>
      </w:r>
      <w:r w:rsidR="00B64074" w:rsidRPr="007D4F6C">
        <w:rPr>
          <w:rFonts w:ascii="Arial" w:eastAsia="Arial Nova" w:hAnsi="Arial" w:cs="Arial"/>
        </w:rPr>
        <w:t>m</w:t>
      </w:r>
      <w:r w:rsidR="00E879F5">
        <w:rPr>
          <w:rFonts w:ascii="Arial" w:eastAsia="Arial Nova" w:hAnsi="Arial" w:cs="Arial"/>
        </w:rPr>
        <w:t xml:space="preserve">. </w:t>
      </w:r>
      <w:r w:rsidR="00F12CBC" w:rsidRPr="007D4F6C">
        <w:rPr>
          <w:rFonts w:ascii="Arial" w:eastAsia="Arial Nova" w:hAnsi="Arial" w:cs="Arial"/>
        </w:rPr>
        <w:t>Somit sind bei 5,0 m Arbeitsbreite in Kombination mit der mittelschweren LION V 5040 Reihenabstände von 12,5 oder 15,5 cm und bei 6,0 m Arbeitsbreite mit der mittelschweren LION V 6040 15,0 cm Reihenabstand oder mit der schweren LION V MASTER 12,5 cm möglich.</w:t>
      </w:r>
    </w:p>
    <w:p w14:paraId="4992AE63" w14:textId="77777777" w:rsidR="00F12CBC" w:rsidRDefault="00F12CBC" w:rsidP="00F71E0D">
      <w:pPr>
        <w:spacing w:line="360" w:lineRule="auto"/>
        <w:jc w:val="both"/>
        <w:rPr>
          <w:rFonts w:ascii="Arial" w:eastAsia="Arial Nova" w:hAnsi="Arial" w:cs="Arial"/>
        </w:rPr>
      </w:pPr>
    </w:p>
    <w:p w14:paraId="336B7FEB" w14:textId="58FBE333" w:rsidR="56364955" w:rsidRPr="007D4F6C" w:rsidRDefault="56364955" w:rsidP="00F71E0D">
      <w:pPr>
        <w:spacing w:line="360" w:lineRule="auto"/>
        <w:jc w:val="both"/>
        <w:rPr>
          <w:rFonts w:ascii="Arial" w:eastAsia="Arial Nova" w:hAnsi="Arial" w:cs="Arial"/>
          <w:b/>
          <w:bCs/>
        </w:rPr>
      </w:pPr>
      <w:r w:rsidRPr="007D4F6C">
        <w:rPr>
          <w:rFonts w:ascii="Arial" w:eastAsia="Arial Nova" w:hAnsi="Arial" w:cs="Arial"/>
          <w:b/>
          <w:bCs/>
        </w:rPr>
        <w:t>Höchste Schlagkraft kombiniert mit Komfort und Einsatzflexibilität</w:t>
      </w:r>
    </w:p>
    <w:p w14:paraId="2C411823" w14:textId="7601D548" w:rsidR="56364955" w:rsidRPr="007D4F6C" w:rsidRDefault="00F72E43" w:rsidP="00F71E0D">
      <w:pPr>
        <w:spacing w:line="360" w:lineRule="auto"/>
        <w:jc w:val="both"/>
        <w:rPr>
          <w:rFonts w:ascii="Arial" w:eastAsia="Arial Nova" w:hAnsi="Arial" w:cs="Arial"/>
        </w:rPr>
      </w:pPr>
      <w:r w:rsidRPr="007D4F6C">
        <w:rPr>
          <w:rFonts w:ascii="Arial" w:eastAsia="Arial Nova" w:hAnsi="Arial" w:cs="Arial"/>
        </w:rPr>
        <w:t>Die</w:t>
      </w:r>
      <w:r w:rsidR="56364955" w:rsidRPr="007D4F6C">
        <w:rPr>
          <w:rFonts w:ascii="Arial" w:eastAsia="Arial Nova" w:hAnsi="Arial" w:cs="Arial"/>
        </w:rPr>
        <w:t xml:space="preserve"> Kombination aus AEROSEM FDD und LION V </w:t>
      </w:r>
      <w:r w:rsidR="00F71E0D" w:rsidRPr="007D4F6C">
        <w:rPr>
          <w:rFonts w:ascii="Arial" w:eastAsia="Arial Nova" w:hAnsi="Arial" w:cs="Arial"/>
        </w:rPr>
        <w:t>Kreiseleggen-</w:t>
      </w:r>
      <w:r w:rsidR="56364955" w:rsidRPr="007D4F6C">
        <w:rPr>
          <w:rFonts w:ascii="Arial" w:eastAsia="Arial Nova" w:hAnsi="Arial" w:cs="Arial"/>
        </w:rPr>
        <w:t xml:space="preserve">Serie </w:t>
      </w:r>
      <w:r w:rsidRPr="007D4F6C">
        <w:rPr>
          <w:rFonts w:ascii="Arial" w:eastAsia="Arial Nova" w:hAnsi="Arial" w:cs="Arial"/>
        </w:rPr>
        <w:t>ergibt</w:t>
      </w:r>
      <w:r w:rsidR="002532A4" w:rsidRPr="007D4F6C">
        <w:rPr>
          <w:rFonts w:ascii="Arial" w:eastAsia="Arial Nova" w:hAnsi="Arial" w:cs="Arial"/>
        </w:rPr>
        <w:t xml:space="preserve"> hohe</w:t>
      </w:r>
      <w:r w:rsidR="56364955" w:rsidRPr="007D4F6C">
        <w:rPr>
          <w:rFonts w:ascii="Arial" w:eastAsia="Arial Nova" w:hAnsi="Arial" w:cs="Arial"/>
        </w:rPr>
        <w:t xml:space="preserve"> Schlagkraft mit </w:t>
      </w:r>
      <w:r w:rsidR="002532A4" w:rsidRPr="007D4F6C">
        <w:rPr>
          <w:rFonts w:ascii="Arial" w:eastAsia="Arial Nova" w:hAnsi="Arial" w:cs="Arial"/>
        </w:rPr>
        <w:t>vielfältige</w:t>
      </w:r>
      <w:r w:rsidR="008B54AF" w:rsidRPr="007D4F6C">
        <w:rPr>
          <w:rFonts w:ascii="Arial" w:eastAsia="Arial Nova" w:hAnsi="Arial" w:cs="Arial"/>
        </w:rPr>
        <w:t>n</w:t>
      </w:r>
      <w:r w:rsidR="002532A4" w:rsidRPr="007D4F6C">
        <w:rPr>
          <w:rFonts w:ascii="Arial" w:eastAsia="Arial Nova" w:hAnsi="Arial" w:cs="Arial"/>
        </w:rPr>
        <w:t xml:space="preserve"> Einsatzmöglichkeiten</w:t>
      </w:r>
      <w:r w:rsidR="56364955" w:rsidRPr="007D4F6C">
        <w:rPr>
          <w:rFonts w:ascii="Arial" w:eastAsia="Arial Nova" w:hAnsi="Arial" w:cs="Arial"/>
          <w:color w:val="FF0000"/>
        </w:rPr>
        <w:t xml:space="preserve">. </w:t>
      </w:r>
      <w:r w:rsidR="56364955" w:rsidRPr="007D4F6C">
        <w:rPr>
          <w:rFonts w:ascii="Arial" w:eastAsia="Arial Nova" w:hAnsi="Arial" w:cs="Arial"/>
        </w:rPr>
        <w:t>Dabei wurde besonders auf eine kurze Bauweise geachtet. Das Ergebnis ist eine aufgeräumte Maschine mit verbesserter Übersicht und optimierter Gewichtsverteilung. Neben einer Doppeldosiereinheit und dem IDS Verteilerkopf wird mittels schnellem An- und Abbau der Säschiene die Einsatzflexibilität der Maschine weiter gesteigert.</w:t>
      </w:r>
    </w:p>
    <w:p w14:paraId="5EA819D4" w14:textId="77777777" w:rsidR="00397A64" w:rsidRDefault="00397A64" w:rsidP="008B54AF">
      <w:pPr>
        <w:spacing w:line="360" w:lineRule="auto"/>
        <w:jc w:val="both"/>
        <w:rPr>
          <w:rFonts w:ascii="Arial" w:eastAsia="Arial Nova" w:hAnsi="Arial" w:cs="Arial"/>
          <w:b/>
          <w:bCs/>
        </w:rPr>
      </w:pPr>
    </w:p>
    <w:p w14:paraId="75FA9F31" w14:textId="1B607653" w:rsidR="56364955" w:rsidRPr="007D4F6C" w:rsidRDefault="56364955" w:rsidP="008B54AF">
      <w:pPr>
        <w:spacing w:line="360" w:lineRule="auto"/>
        <w:jc w:val="both"/>
        <w:rPr>
          <w:rFonts w:ascii="Arial" w:eastAsia="Arial Nova" w:hAnsi="Arial" w:cs="Arial"/>
          <w:b/>
          <w:bCs/>
        </w:rPr>
      </w:pPr>
      <w:r w:rsidRPr="007D4F6C">
        <w:rPr>
          <w:rFonts w:ascii="Arial" w:eastAsia="Arial Nova" w:hAnsi="Arial" w:cs="Arial"/>
          <w:b/>
          <w:bCs/>
        </w:rPr>
        <w:t>Angepasst an flexible Anforderungen</w:t>
      </w:r>
    </w:p>
    <w:p w14:paraId="38142226" w14:textId="4CA500B5" w:rsidR="56364955" w:rsidRPr="007D4F6C" w:rsidRDefault="56364955" w:rsidP="008B54AF">
      <w:pPr>
        <w:spacing w:line="360" w:lineRule="auto"/>
        <w:jc w:val="both"/>
        <w:rPr>
          <w:rFonts w:ascii="Arial" w:eastAsia="Arial Nova" w:hAnsi="Arial" w:cs="Arial"/>
        </w:rPr>
      </w:pPr>
      <w:r w:rsidRPr="007D4F6C">
        <w:rPr>
          <w:rFonts w:ascii="Arial" w:eastAsia="Arial Nova" w:hAnsi="Arial" w:cs="Arial"/>
        </w:rPr>
        <w:t xml:space="preserve">Eine gleichzeitige Ausbringung mehrerer Mischungskomponenten bei der Aussaat </w:t>
      </w:r>
      <w:r w:rsidR="00D125EC" w:rsidRPr="007D4F6C">
        <w:rPr>
          <w:rFonts w:ascii="Arial" w:eastAsia="Arial Nova" w:hAnsi="Arial" w:cs="Arial"/>
        </w:rPr>
        <w:t>wurde</w:t>
      </w:r>
      <w:r w:rsidRPr="007D4F6C">
        <w:rPr>
          <w:rFonts w:ascii="Arial" w:eastAsia="Arial Nova" w:hAnsi="Arial" w:cs="Arial"/>
        </w:rPr>
        <w:t xml:space="preserve"> in den letzten Jahren verstärkt angewendet. Eine optimale Versorgung der Pflanzen ab de</w:t>
      </w:r>
      <w:r w:rsidR="5198AA90" w:rsidRPr="007D4F6C">
        <w:rPr>
          <w:rFonts w:ascii="Arial" w:eastAsia="Arial Nova" w:hAnsi="Arial" w:cs="Arial"/>
        </w:rPr>
        <w:t xml:space="preserve">r Keimung </w:t>
      </w:r>
      <w:r w:rsidRPr="007D4F6C">
        <w:rPr>
          <w:rFonts w:ascii="Arial" w:eastAsia="Arial Nova" w:hAnsi="Arial" w:cs="Arial"/>
        </w:rPr>
        <w:t xml:space="preserve">steht dabei im Vordergrund. </w:t>
      </w:r>
    </w:p>
    <w:p w14:paraId="3EA65609" w14:textId="72FEFADA" w:rsidR="56364955" w:rsidRPr="007D4F6C" w:rsidRDefault="56364955" w:rsidP="007F0F54">
      <w:pPr>
        <w:spacing w:after="240" w:line="360" w:lineRule="auto"/>
        <w:jc w:val="both"/>
        <w:rPr>
          <w:rFonts w:ascii="Arial" w:eastAsia="Arial Nova" w:hAnsi="Arial" w:cs="Arial"/>
        </w:rPr>
      </w:pPr>
      <w:r w:rsidRPr="007D4F6C">
        <w:rPr>
          <w:rFonts w:ascii="Arial" w:eastAsia="Arial Nova" w:hAnsi="Arial" w:cs="Arial"/>
        </w:rPr>
        <w:t>D</w:t>
      </w:r>
      <w:r w:rsidR="007F0F54" w:rsidRPr="007D4F6C">
        <w:rPr>
          <w:rFonts w:ascii="Arial" w:eastAsia="Arial Nova" w:hAnsi="Arial" w:cs="Arial"/>
        </w:rPr>
        <w:t xml:space="preserve">ie </w:t>
      </w:r>
      <w:r w:rsidRPr="007D4F6C">
        <w:rPr>
          <w:rFonts w:ascii="Arial" w:eastAsia="Arial Nova" w:hAnsi="Arial" w:cs="Arial"/>
        </w:rPr>
        <w:t xml:space="preserve">Steigerung der Dosiermengen, weite Förderstrecken und höhere Fahrgeschwindigkeiten </w:t>
      </w:r>
      <w:r w:rsidR="00577358" w:rsidRPr="007D4F6C">
        <w:rPr>
          <w:rFonts w:ascii="Arial" w:eastAsia="Arial Nova" w:hAnsi="Arial" w:cs="Arial"/>
        </w:rPr>
        <w:t>machen</w:t>
      </w:r>
      <w:r w:rsidRPr="007D4F6C">
        <w:rPr>
          <w:rFonts w:ascii="Arial" w:eastAsia="Arial Nova" w:hAnsi="Arial" w:cs="Arial"/>
        </w:rPr>
        <w:t xml:space="preserve"> es </w:t>
      </w:r>
      <w:r w:rsidR="00577358" w:rsidRPr="007D4F6C">
        <w:rPr>
          <w:rFonts w:ascii="Arial" w:eastAsia="Arial Nova" w:hAnsi="Arial" w:cs="Arial"/>
        </w:rPr>
        <w:t>nötig</w:t>
      </w:r>
      <w:r w:rsidR="007F0F54" w:rsidRPr="007D4F6C">
        <w:rPr>
          <w:rFonts w:ascii="Arial" w:eastAsia="Arial Nova" w:hAnsi="Arial" w:cs="Arial"/>
        </w:rPr>
        <w:t>,</w:t>
      </w:r>
      <w:r w:rsidRPr="007D4F6C">
        <w:rPr>
          <w:rFonts w:ascii="Arial" w:eastAsia="Arial Nova" w:hAnsi="Arial" w:cs="Arial"/>
        </w:rPr>
        <w:t xml:space="preserve"> bei der Fronttanktechnik auf das Drucktanksystem zu wechseln.</w:t>
      </w:r>
      <w:r w:rsidR="007F0F54" w:rsidRPr="007D4F6C">
        <w:rPr>
          <w:rFonts w:ascii="Arial" w:eastAsia="Arial Nova" w:hAnsi="Arial" w:cs="Arial"/>
        </w:rPr>
        <w:t xml:space="preserve"> Damit</w:t>
      </w:r>
      <w:r w:rsidRPr="007D4F6C">
        <w:rPr>
          <w:rFonts w:ascii="Arial" w:eastAsia="Arial Nova" w:hAnsi="Arial" w:cs="Arial"/>
        </w:rPr>
        <w:t xml:space="preserve"> wird auf neue Anforderungen in der Sätechnik eingegangen. Es können größere Mengen an Saatgut </w:t>
      </w:r>
      <w:r w:rsidR="005625D7" w:rsidRPr="007D4F6C">
        <w:rPr>
          <w:rFonts w:ascii="Arial" w:eastAsia="Arial Nova" w:hAnsi="Arial" w:cs="Arial"/>
        </w:rPr>
        <w:t>oder</w:t>
      </w:r>
      <w:r w:rsidRPr="007D4F6C">
        <w:rPr>
          <w:rFonts w:ascii="Arial" w:eastAsia="Arial Nova" w:hAnsi="Arial" w:cs="Arial"/>
        </w:rPr>
        <w:t xml:space="preserve"> Dünger über </w:t>
      </w:r>
      <w:r w:rsidR="005625D7" w:rsidRPr="007D4F6C">
        <w:rPr>
          <w:rFonts w:ascii="Arial" w:eastAsia="Arial Nova" w:hAnsi="Arial" w:cs="Arial"/>
        </w:rPr>
        <w:t>längere</w:t>
      </w:r>
      <w:r w:rsidRPr="007D4F6C">
        <w:rPr>
          <w:rFonts w:ascii="Arial" w:eastAsia="Arial Nova" w:hAnsi="Arial" w:cs="Arial"/>
        </w:rPr>
        <w:t xml:space="preserve"> </w:t>
      </w:r>
      <w:r w:rsidR="00A93915" w:rsidRPr="007D4F6C">
        <w:rPr>
          <w:rFonts w:ascii="Arial" w:eastAsia="Arial Nova" w:hAnsi="Arial" w:cs="Arial"/>
        </w:rPr>
        <w:t>S</w:t>
      </w:r>
      <w:r w:rsidRPr="007D4F6C">
        <w:rPr>
          <w:rFonts w:ascii="Arial" w:eastAsia="Arial Nova" w:hAnsi="Arial" w:cs="Arial"/>
        </w:rPr>
        <w:t>trecken be</w:t>
      </w:r>
      <w:r w:rsidR="00A93915" w:rsidRPr="007D4F6C">
        <w:rPr>
          <w:rFonts w:ascii="Arial" w:eastAsia="Arial Nova" w:hAnsi="Arial" w:cs="Arial"/>
        </w:rPr>
        <w:t>fördert</w:t>
      </w:r>
      <w:r w:rsidRPr="007D4F6C">
        <w:rPr>
          <w:rFonts w:ascii="Arial" w:eastAsia="Arial Nova" w:hAnsi="Arial" w:cs="Arial"/>
        </w:rPr>
        <w:t xml:space="preserve"> werden.</w:t>
      </w:r>
    </w:p>
    <w:p w14:paraId="6DB77B04" w14:textId="17750012" w:rsidR="56364955" w:rsidRPr="007D4F6C" w:rsidRDefault="56364955" w:rsidP="1C9A5B8C">
      <w:pPr>
        <w:spacing w:after="240" w:line="360" w:lineRule="auto"/>
        <w:jc w:val="both"/>
        <w:rPr>
          <w:rFonts w:ascii="Arial" w:eastAsia="Arial Nova" w:hAnsi="Arial" w:cs="Arial"/>
        </w:rPr>
      </w:pPr>
      <w:r w:rsidRPr="007D4F6C">
        <w:rPr>
          <w:rFonts w:ascii="Arial" w:eastAsia="Arial Nova" w:hAnsi="Arial" w:cs="Arial"/>
        </w:rPr>
        <w:t>Die vielfältige Volumenauswahl sowie die Auswahl von einer oder zwei Dosierungen erfüllen jeden Anspruch aus der Praxis.</w:t>
      </w:r>
    </w:p>
    <w:p w14:paraId="7DF111D7" w14:textId="77777777" w:rsidR="007E1DA7" w:rsidRPr="007D4F6C" w:rsidRDefault="007E1DA7" w:rsidP="007E1DA7">
      <w:pPr>
        <w:spacing w:line="360" w:lineRule="auto"/>
        <w:ind w:right="283"/>
        <w:rPr>
          <w:rFonts w:ascii="Arial" w:hAnsi="Arial" w:cs="Arial"/>
          <w:b/>
        </w:rPr>
      </w:pPr>
      <w:r w:rsidRPr="007D4F6C">
        <w:rPr>
          <w:rFonts w:ascii="Arial" w:hAnsi="Arial" w:cs="Arial"/>
          <w:b/>
        </w:rPr>
        <w:t>Bildvorschau:</w:t>
      </w:r>
    </w:p>
    <w:tbl>
      <w:tblPr>
        <w:tblStyle w:val="TableGrid"/>
        <w:tblW w:w="0" w:type="auto"/>
        <w:tblLook w:val="04A0" w:firstRow="1" w:lastRow="0" w:firstColumn="1" w:lastColumn="0" w:noHBand="0" w:noVBand="1"/>
      </w:tblPr>
      <w:tblGrid>
        <w:gridCol w:w="4531"/>
        <w:gridCol w:w="4531"/>
      </w:tblGrid>
      <w:tr w:rsidR="007E1DA7" w:rsidRPr="007D4F6C" w14:paraId="52FFE662" w14:textId="77777777" w:rsidTr="00C30741">
        <w:tc>
          <w:tcPr>
            <w:tcW w:w="4575" w:type="dxa"/>
          </w:tcPr>
          <w:p w14:paraId="244669E1" w14:textId="22244FE9" w:rsidR="007E1DA7" w:rsidRPr="007D4F6C" w:rsidRDefault="00BE2D4A" w:rsidP="00C30741">
            <w:pPr>
              <w:autoSpaceDE w:val="0"/>
              <w:autoSpaceDN w:val="0"/>
              <w:adjustRightInd w:val="0"/>
              <w:spacing w:line="360" w:lineRule="auto"/>
              <w:ind w:right="283"/>
              <w:rPr>
                <w:rFonts w:ascii="Arial" w:hAnsi="Arial" w:cs="Arial"/>
                <w:b/>
                <w:lang w:val="it-IT"/>
              </w:rPr>
            </w:pPr>
            <w:r w:rsidRPr="007D4F6C">
              <w:rPr>
                <w:rFonts w:ascii="Arial" w:hAnsi="Arial" w:cs="Arial"/>
                <w:noProof/>
              </w:rPr>
              <w:drawing>
                <wp:anchor distT="0" distB="0" distL="114300" distR="114300" simplePos="0" relativeHeight="251658241" behindDoc="0" locked="0" layoutInCell="1" allowOverlap="1" wp14:anchorId="4173DA0B" wp14:editId="2D342914">
                  <wp:simplePos x="0" y="0"/>
                  <wp:positionH relativeFrom="column">
                    <wp:posOffset>457200</wp:posOffset>
                  </wp:positionH>
                  <wp:positionV relativeFrom="paragraph">
                    <wp:posOffset>97790</wp:posOffset>
                  </wp:positionV>
                  <wp:extent cx="1683819" cy="1123950"/>
                  <wp:effectExtent l="0" t="0" r="0" b="0"/>
                  <wp:wrapNone/>
                  <wp:docPr id="17710876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3819" cy="1123950"/>
                          </a:xfrm>
                          <a:prstGeom prst="rect">
                            <a:avLst/>
                          </a:prstGeom>
                          <a:noFill/>
                          <a:ln>
                            <a:noFill/>
                          </a:ln>
                        </pic:spPr>
                      </pic:pic>
                    </a:graphicData>
                  </a:graphic>
                </wp:anchor>
              </w:drawing>
            </w:r>
          </w:p>
          <w:p w14:paraId="7797DD02" w14:textId="7BB31BDF" w:rsidR="00BE2D4A" w:rsidRPr="007D4F6C" w:rsidRDefault="00BE2D4A" w:rsidP="00C30741">
            <w:pPr>
              <w:autoSpaceDE w:val="0"/>
              <w:autoSpaceDN w:val="0"/>
              <w:adjustRightInd w:val="0"/>
              <w:spacing w:line="360" w:lineRule="auto"/>
              <w:ind w:right="283"/>
              <w:rPr>
                <w:rFonts w:ascii="Arial" w:hAnsi="Arial" w:cs="Arial"/>
                <w:b/>
                <w:lang w:val="it-IT"/>
              </w:rPr>
            </w:pPr>
          </w:p>
          <w:p w14:paraId="4C8801AD" w14:textId="70F70E98" w:rsidR="00BE2D4A" w:rsidRPr="007D4F6C" w:rsidRDefault="00BE2D4A" w:rsidP="00C30741">
            <w:pPr>
              <w:autoSpaceDE w:val="0"/>
              <w:autoSpaceDN w:val="0"/>
              <w:adjustRightInd w:val="0"/>
              <w:spacing w:line="360" w:lineRule="auto"/>
              <w:ind w:right="283"/>
              <w:rPr>
                <w:rFonts w:ascii="Arial" w:hAnsi="Arial" w:cs="Arial"/>
                <w:b/>
                <w:lang w:val="it-IT"/>
              </w:rPr>
            </w:pPr>
          </w:p>
          <w:p w14:paraId="1E1F1BF9" w14:textId="77777777" w:rsidR="00BE2D4A" w:rsidRPr="007D4F6C" w:rsidRDefault="00BE2D4A" w:rsidP="00C30741">
            <w:pPr>
              <w:autoSpaceDE w:val="0"/>
              <w:autoSpaceDN w:val="0"/>
              <w:adjustRightInd w:val="0"/>
              <w:spacing w:line="360" w:lineRule="auto"/>
              <w:ind w:right="283"/>
              <w:rPr>
                <w:rFonts w:ascii="Arial" w:hAnsi="Arial" w:cs="Arial"/>
                <w:b/>
                <w:lang w:val="it-IT"/>
              </w:rPr>
            </w:pPr>
          </w:p>
          <w:p w14:paraId="07FF0A84" w14:textId="3CCD117A" w:rsidR="007E1DA7" w:rsidRPr="007D4F6C" w:rsidRDefault="007E1DA7" w:rsidP="00C30741">
            <w:pPr>
              <w:autoSpaceDE w:val="0"/>
              <w:autoSpaceDN w:val="0"/>
              <w:adjustRightInd w:val="0"/>
              <w:spacing w:line="360" w:lineRule="auto"/>
              <w:ind w:right="283"/>
              <w:rPr>
                <w:rFonts w:ascii="Arial" w:hAnsi="Arial" w:cs="Arial"/>
                <w:b/>
                <w:lang w:val="it-IT"/>
              </w:rPr>
            </w:pPr>
          </w:p>
          <w:p w14:paraId="5E431EB3" w14:textId="77777777" w:rsidR="007E1DA7" w:rsidRPr="007D4F6C" w:rsidRDefault="007E1DA7" w:rsidP="00C30741">
            <w:pPr>
              <w:autoSpaceDE w:val="0"/>
              <w:autoSpaceDN w:val="0"/>
              <w:adjustRightInd w:val="0"/>
              <w:spacing w:line="360" w:lineRule="auto"/>
              <w:ind w:right="283"/>
              <w:rPr>
                <w:rFonts w:ascii="Arial" w:hAnsi="Arial" w:cs="Arial"/>
                <w:b/>
                <w:lang w:val="it-IT"/>
              </w:rPr>
            </w:pPr>
          </w:p>
        </w:tc>
        <w:tc>
          <w:tcPr>
            <w:tcW w:w="4487" w:type="dxa"/>
          </w:tcPr>
          <w:p w14:paraId="4FFDB46F" w14:textId="18D91487" w:rsidR="007E1DA7" w:rsidRPr="007D4F6C" w:rsidRDefault="00BE2D4A" w:rsidP="00C30741">
            <w:pPr>
              <w:autoSpaceDE w:val="0"/>
              <w:autoSpaceDN w:val="0"/>
              <w:adjustRightInd w:val="0"/>
              <w:spacing w:line="360" w:lineRule="auto"/>
              <w:ind w:right="283"/>
              <w:rPr>
                <w:rFonts w:ascii="Arial" w:hAnsi="Arial" w:cs="Arial"/>
                <w:b/>
                <w:lang w:val="it-IT"/>
              </w:rPr>
            </w:pPr>
            <w:r w:rsidRPr="007D4F6C">
              <w:rPr>
                <w:rFonts w:ascii="Arial" w:hAnsi="Arial" w:cs="Arial"/>
                <w:noProof/>
              </w:rPr>
              <w:drawing>
                <wp:anchor distT="0" distB="0" distL="114300" distR="114300" simplePos="0" relativeHeight="251658240" behindDoc="0" locked="0" layoutInCell="1" allowOverlap="1" wp14:anchorId="2FDB0B2A" wp14:editId="3AD413C9">
                  <wp:simplePos x="0" y="0"/>
                  <wp:positionH relativeFrom="column">
                    <wp:posOffset>513715</wp:posOffset>
                  </wp:positionH>
                  <wp:positionV relativeFrom="paragraph">
                    <wp:posOffset>116840</wp:posOffset>
                  </wp:positionV>
                  <wp:extent cx="1626742" cy="1085850"/>
                  <wp:effectExtent l="0" t="0" r="0" b="0"/>
                  <wp:wrapNone/>
                  <wp:docPr id="5423567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6742"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E1DA7" w:rsidRPr="007D4F6C" w14:paraId="28A96D40" w14:textId="77777777" w:rsidTr="00C30741">
        <w:tc>
          <w:tcPr>
            <w:tcW w:w="4575" w:type="dxa"/>
          </w:tcPr>
          <w:p w14:paraId="3E361232" w14:textId="7BDBF79B" w:rsidR="007E1DA7" w:rsidRPr="007D4F6C" w:rsidRDefault="007E1DA7" w:rsidP="00C30741">
            <w:pPr>
              <w:autoSpaceDE w:val="0"/>
              <w:autoSpaceDN w:val="0"/>
              <w:adjustRightInd w:val="0"/>
              <w:ind w:right="284"/>
              <w:jc w:val="center"/>
              <w:rPr>
                <w:rFonts w:ascii="Arial" w:hAnsi="Arial" w:cs="Arial"/>
                <w:bCs/>
                <w:sz w:val="22"/>
                <w:szCs w:val="22"/>
              </w:rPr>
            </w:pPr>
            <w:r w:rsidRPr="007D4F6C">
              <w:rPr>
                <w:rFonts w:ascii="Arial" w:hAnsi="Arial" w:cs="Arial"/>
                <w:bCs/>
                <w:sz w:val="22"/>
                <w:szCs w:val="22"/>
              </w:rPr>
              <w:t xml:space="preserve">AEROSEM </w:t>
            </w:r>
            <w:r w:rsidR="003A0296">
              <w:rPr>
                <w:rFonts w:ascii="Arial" w:hAnsi="Arial" w:cs="Arial"/>
                <w:bCs/>
                <w:sz w:val="22"/>
                <w:szCs w:val="22"/>
              </w:rPr>
              <w:t xml:space="preserve">5002 </w:t>
            </w:r>
            <w:r w:rsidRPr="007D4F6C">
              <w:rPr>
                <w:rFonts w:ascii="Arial" w:hAnsi="Arial" w:cs="Arial"/>
                <w:bCs/>
                <w:sz w:val="22"/>
                <w:szCs w:val="22"/>
              </w:rPr>
              <w:t>FDD kombiniert Schlagkraft mit Komfort</w:t>
            </w:r>
          </w:p>
        </w:tc>
        <w:tc>
          <w:tcPr>
            <w:tcW w:w="4487" w:type="dxa"/>
          </w:tcPr>
          <w:p w14:paraId="3B64E4C7" w14:textId="5B2544FB" w:rsidR="007E1DA7" w:rsidRPr="007D4F6C" w:rsidRDefault="006A3A8C" w:rsidP="00C30741">
            <w:pPr>
              <w:autoSpaceDE w:val="0"/>
              <w:autoSpaceDN w:val="0"/>
              <w:adjustRightInd w:val="0"/>
              <w:ind w:right="284"/>
              <w:jc w:val="center"/>
              <w:rPr>
                <w:rFonts w:ascii="Arial" w:hAnsi="Arial" w:cs="Arial"/>
                <w:bCs/>
                <w:sz w:val="22"/>
                <w:szCs w:val="22"/>
              </w:rPr>
            </w:pPr>
            <w:r w:rsidRPr="007D4F6C">
              <w:rPr>
                <w:rFonts w:ascii="Arial" w:hAnsi="Arial" w:cs="Arial"/>
                <w:bCs/>
                <w:sz w:val="22"/>
                <w:szCs w:val="22"/>
              </w:rPr>
              <w:t xml:space="preserve">Flexibler Einsatz mit der AEROSEM </w:t>
            </w:r>
            <w:r w:rsidR="00D45D3B">
              <w:rPr>
                <w:rFonts w:ascii="Arial" w:hAnsi="Arial" w:cs="Arial"/>
                <w:bCs/>
                <w:sz w:val="22"/>
                <w:szCs w:val="22"/>
              </w:rPr>
              <w:t xml:space="preserve">5002 </w:t>
            </w:r>
            <w:r w:rsidRPr="007D4F6C">
              <w:rPr>
                <w:rFonts w:ascii="Arial" w:hAnsi="Arial" w:cs="Arial"/>
                <w:bCs/>
                <w:sz w:val="22"/>
                <w:szCs w:val="22"/>
              </w:rPr>
              <w:t>FDD</w:t>
            </w:r>
          </w:p>
        </w:tc>
      </w:tr>
      <w:tr w:rsidR="007E1DA7" w:rsidRPr="007D4F6C" w14:paraId="70D2B00F" w14:textId="77777777" w:rsidTr="00C30741">
        <w:trPr>
          <w:trHeight w:val="60"/>
        </w:trPr>
        <w:tc>
          <w:tcPr>
            <w:tcW w:w="4575" w:type="dxa"/>
          </w:tcPr>
          <w:p w14:paraId="1C910520" w14:textId="2A95097A" w:rsidR="007E1DA7" w:rsidRPr="007D4F6C" w:rsidRDefault="00C30741" w:rsidP="00C30741">
            <w:pPr>
              <w:autoSpaceDE w:val="0"/>
              <w:autoSpaceDN w:val="0"/>
              <w:adjustRightInd w:val="0"/>
              <w:ind w:right="284"/>
              <w:jc w:val="center"/>
              <w:rPr>
                <w:rFonts w:ascii="Arial" w:hAnsi="Arial" w:cs="Arial"/>
                <w:bCs/>
                <w:color w:val="FF0000"/>
              </w:rPr>
            </w:pPr>
            <w:hyperlink r:id="rId12" w:history="1">
              <w:r w:rsidR="00BE2D4A" w:rsidRPr="007D4F6C">
                <w:rPr>
                  <w:rStyle w:val="Hyperlink"/>
                  <w:rFonts w:ascii="Arial" w:hAnsi="Arial" w:cs="Arial"/>
                </w:rPr>
                <w:t>https://www.poettinger.at/de_at/newsroom/pressebild/41245</w:t>
              </w:r>
            </w:hyperlink>
            <w:r w:rsidR="00BE2D4A" w:rsidRPr="007D4F6C">
              <w:rPr>
                <w:rFonts w:ascii="Arial" w:hAnsi="Arial" w:cs="Arial"/>
              </w:rPr>
              <w:t xml:space="preserve"> </w:t>
            </w:r>
          </w:p>
        </w:tc>
        <w:tc>
          <w:tcPr>
            <w:tcW w:w="4487" w:type="dxa"/>
          </w:tcPr>
          <w:p w14:paraId="442F9778" w14:textId="5DAC6686" w:rsidR="007E1DA7" w:rsidRPr="007D4F6C" w:rsidRDefault="00C30741" w:rsidP="00C30741">
            <w:pPr>
              <w:autoSpaceDE w:val="0"/>
              <w:autoSpaceDN w:val="0"/>
              <w:adjustRightInd w:val="0"/>
              <w:ind w:right="284"/>
              <w:jc w:val="center"/>
              <w:rPr>
                <w:rFonts w:ascii="Arial" w:hAnsi="Arial" w:cs="Arial"/>
                <w:bCs/>
                <w:color w:val="FF0000"/>
              </w:rPr>
            </w:pPr>
            <w:hyperlink r:id="rId13" w:history="1">
              <w:r w:rsidR="00BE2D4A" w:rsidRPr="007D4F6C">
                <w:rPr>
                  <w:rStyle w:val="Hyperlink"/>
                  <w:rFonts w:ascii="Arial" w:hAnsi="Arial" w:cs="Arial"/>
                </w:rPr>
                <w:t>https://www.poettinger.at/de_at/newsroom/pressebild/41220</w:t>
              </w:r>
            </w:hyperlink>
            <w:r w:rsidR="00BE2D4A" w:rsidRPr="007D4F6C">
              <w:rPr>
                <w:rFonts w:ascii="Arial" w:hAnsi="Arial" w:cs="Arial"/>
              </w:rPr>
              <w:t xml:space="preserve"> </w:t>
            </w:r>
          </w:p>
        </w:tc>
      </w:tr>
    </w:tbl>
    <w:p w14:paraId="5DB91BA5" w14:textId="77777777" w:rsidR="007E1DA7" w:rsidRPr="007D4F6C" w:rsidRDefault="007E1DA7" w:rsidP="007E1DA7">
      <w:pPr>
        <w:autoSpaceDE w:val="0"/>
        <w:autoSpaceDN w:val="0"/>
        <w:adjustRightInd w:val="0"/>
        <w:spacing w:line="360" w:lineRule="auto"/>
        <w:ind w:right="283"/>
        <w:rPr>
          <w:rFonts w:ascii="Arial" w:hAnsi="Arial" w:cs="Arial"/>
          <w:bCs/>
          <w:sz w:val="20"/>
          <w:szCs w:val="20"/>
        </w:rPr>
      </w:pPr>
    </w:p>
    <w:p w14:paraId="21666DDF" w14:textId="77777777" w:rsidR="007E1DA7" w:rsidRPr="007D4F6C" w:rsidRDefault="007E1DA7" w:rsidP="007E1DA7">
      <w:pPr>
        <w:autoSpaceDE w:val="0"/>
        <w:autoSpaceDN w:val="0"/>
        <w:adjustRightInd w:val="0"/>
        <w:spacing w:line="360" w:lineRule="auto"/>
        <w:ind w:right="283"/>
        <w:rPr>
          <w:rFonts w:ascii="Arial" w:hAnsi="Arial" w:cs="Arial"/>
          <w:bCs/>
        </w:rPr>
      </w:pPr>
      <w:r w:rsidRPr="007D4F6C">
        <w:rPr>
          <w:rFonts w:ascii="Arial" w:hAnsi="Arial" w:cs="Arial"/>
          <w:bCs/>
        </w:rPr>
        <w:t xml:space="preserve">Weitere druckoptimierte Bilder: </w:t>
      </w:r>
      <w:hyperlink r:id="rId14" w:history="1">
        <w:r w:rsidRPr="007D4F6C">
          <w:rPr>
            <w:rStyle w:val="Hyperlink"/>
            <w:rFonts w:ascii="Arial" w:hAnsi="Arial" w:cs="Arial"/>
            <w:bCs/>
          </w:rPr>
          <w:t>www.poettinger.at/presse</w:t>
        </w:r>
      </w:hyperlink>
    </w:p>
    <w:p w14:paraId="27D334B5" w14:textId="56463143" w:rsidR="24085074" w:rsidRPr="007D4F6C" w:rsidRDefault="24085074" w:rsidP="24085074">
      <w:pPr>
        <w:spacing w:after="240"/>
        <w:rPr>
          <w:rFonts w:ascii="Arial" w:hAnsi="Arial" w:cs="Arial"/>
        </w:rPr>
      </w:pPr>
    </w:p>
    <w:p w14:paraId="4A38C996" w14:textId="77777777" w:rsidR="0064309A" w:rsidRPr="007D4F6C" w:rsidRDefault="0064309A" w:rsidP="00733A9B">
      <w:pPr>
        <w:spacing w:after="240"/>
        <w:rPr>
          <w:rFonts w:ascii="Arial" w:hAnsi="Arial" w:cs="Arial"/>
        </w:rPr>
      </w:pPr>
    </w:p>
    <w:sectPr w:rsidR="0064309A" w:rsidRPr="007D4F6C">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F1018" w14:textId="77777777" w:rsidR="005E2556" w:rsidRDefault="005E2556" w:rsidP="00EF3141">
      <w:r>
        <w:separator/>
      </w:r>
    </w:p>
  </w:endnote>
  <w:endnote w:type="continuationSeparator" w:id="0">
    <w:p w14:paraId="7712BF5D" w14:textId="77777777" w:rsidR="005E2556" w:rsidRDefault="005E2556" w:rsidP="00EF3141">
      <w:r>
        <w:continuationSeparator/>
      </w:r>
    </w:p>
  </w:endnote>
  <w:endnote w:type="continuationNotice" w:id="1">
    <w:p w14:paraId="3B3A6C48" w14:textId="77777777" w:rsidR="00A46BB0" w:rsidRDefault="00A46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00F2" w14:textId="77777777" w:rsidR="00F87B79" w:rsidRDefault="00F87B79" w:rsidP="00F87B79">
    <w:pPr>
      <w:rPr>
        <w:rFonts w:ascii="Arial" w:hAnsi="Arial" w:cs="Arial"/>
        <w:b/>
        <w:sz w:val="18"/>
        <w:szCs w:val="18"/>
      </w:rPr>
    </w:pPr>
  </w:p>
  <w:p w14:paraId="04813AAE" w14:textId="09F8623A" w:rsidR="00F87B79" w:rsidRPr="00935565" w:rsidRDefault="00F87B79" w:rsidP="00F87B79">
    <w:pPr>
      <w:rPr>
        <w:rFonts w:ascii="Arial" w:hAnsi="Arial" w:cs="Arial"/>
        <w:b/>
        <w:sz w:val="18"/>
        <w:szCs w:val="18"/>
      </w:rPr>
    </w:pPr>
    <w:r w:rsidRPr="00935565">
      <w:rPr>
        <w:rFonts w:ascii="Arial" w:hAnsi="Arial" w:cs="Arial"/>
        <w:b/>
        <w:sz w:val="18"/>
        <w:szCs w:val="18"/>
      </w:rPr>
      <w:t>PÖTTINGER Landtechnik GmbH - Unternehmenskommunikation</w:t>
    </w:r>
  </w:p>
  <w:p w14:paraId="6CB4DDDB" w14:textId="77777777" w:rsidR="00F87B79" w:rsidRPr="00935565" w:rsidRDefault="00F87B79" w:rsidP="00F87B79">
    <w:pPr>
      <w:rPr>
        <w:rFonts w:ascii="Arial" w:hAnsi="Arial" w:cs="Arial"/>
        <w:sz w:val="18"/>
        <w:szCs w:val="18"/>
      </w:rPr>
    </w:pPr>
    <w:r w:rsidRPr="00935565">
      <w:rPr>
        <w:rFonts w:ascii="Arial" w:hAnsi="Arial" w:cs="Arial"/>
        <w:sz w:val="18"/>
        <w:szCs w:val="18"/>
      </w:rPr>
      <w:t>Inge Steibl,</w:t>
    </w:r>
    <w:r>
      <w:rPr>
        <w:rFonts w:ascii="Arial" w:hAnsi="Arial" w:cs="Arial"/>
        <w:sz w:val="18"/>
        <w:szCs w:val="18"/>
      </w:rPr>
      <w:t xml:space="preserve"> Silja Kempinger,</w:t>
    </w:r>
    <w:r w:rsidRPr="00935565">
      <w:rPr>
        <w:rFonts w:ascii="Arial" w:hAnsi="Arial" w:cs="Arial"/>
        <w:sz w:val="18"/>
        <w:szCs w:val="18"/>
      </w:rPr>
      <w:t xml:space="preserve"> Industriegelände 1, A-4710 Grieskirchen</w:t>
    </w:r>
  </w:p>
  <w:p w14:paraId="4474AAA8" w14:textId="7E61D369" w:rsidR="00F87B79" w:rsidRDefault="00F87B79">
    <w:pPr>
      <w:pStyle w:val="Footer"/>
    </w:pPr>
    <w:r w:rsidRPr="00935565">
      <w:rPr>
        <w:rFonts w:ascii="Arial" w:hAnsi="Arial" w:cs="Arial"/>
        <w:sz w:val="18"/>
        <w:szCs w:val="18"/>
      </w:rPr>
      <w:t>Tel</w:t>
    </w:r>
    <w:r>
      <w:rPr>
        <w:rFonts w:ascii="Arial" w:hAnsi="Arial" w:cs="Arial"/>
        <w:sz w:val="18"/>
        <w:szCs w:val="18"/>
      </w:rPr>
      <w:t>.</w:t>
    </w:r>
    <w:r w:rsidRPr="00935565">
      <w:rPr>
        <w:rFonts w:ascii="Arial" w:hAnsi="Arial" w:cs="Arial"/>
        <w:sz w:val="18"/>
        <w:szCs w:val="18"/>
      </w:rPr>
      <w:t xml:space="preserve">: +43 7248 600-2415, E-Mail: </w:t>
    </w:r>
    <w:hyperlink r:id="rId1" w:history="1">
      <w:r w:rsidRPr="00935565">
        <w:rPr>
          <w:rFonts w:ascii="Arial" w:hAnsi="Arial" w:cs="Arial"/>
          <w:sz w:val="18"/>
          <w:szCs w:val="18"/>
        </w:rPr>
        <w:t>inge.steibl@poettinger.at</w:t>
      </w:r>
    </w:hyperlink>
    <w:r w:rsidRPr="00935565">
      <w:rPr>
        <w:rFonts w:ascii="Arial" w:hAnsi="Arial" w:cs="Arial"/>
        <w:sz w:val="18"/>
        <w:szCs w:val="18"/>
      </w:rPr>
      <w:t>,</w:t>
    </w:r>
    <w:r>
      <w:rPr>
        <w:rFonts w:ascii="Arial" w:hAnsi="Arial" w:cs="Arial"/>
        <w:sz w:val="18"/>
        <w:szCs w:val="18"/>
      </w:rPr>
      <w:t xml:space="preserve"> silja.kempinger@poettinger.at,</w:t>
    </w:r>
    <w:r w:rsidRPr="00935565">
      <w:rPr>
        <w:rFonts w:ascii="Arial" w:hAnsi="Arial" w:cs="Arial"/>
        <w:sz w:val="18"/>
        <w:szCs w:val="18"/>
      </w:rPr>
      <w:t xml:space="preserve"> </w:t>
    </w:r>
    <w:hyperlink r:id="rId2" w:history="1">
      <w:r w:rsidRPr="00935565">
        <w:rPr>
          <w:rFonts w:ascii="Arial" w:hAnsi="Arial"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1B621" w14:textId="77777777" w:rsidR="005E2556" w:rsidRDefault="005E2556" w:rsidP="00EF3141">
      <w:r>
        <w:separator/>
      </w:r>
    </w:p>
  </w:footnote>
  <w:footnote w:type="continuationSeparator" w:id="0">
    <w:p w14:paraId="2CA778D1" w14:textId="77777777" w:rsidR="005E2556" w:rsidRDefault="005E2556" w:rsidP="00EF3141">
      <w:r>
        <w:continuationSeparator/>
      </w:r>
    </w:p>
  </w:footnote>
  <w:footnote w:type="continuationNotice" w:id="1">
    <w:p w14:paraId="65E34F8B" w14:textId="77777777" w:rsidR="00A46BB0" w:rsidRDefault="00A46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561C" w14:textId="77777777" w:rsidR="00FE3C9C" w:rsidRDefault="00FE3C9C" w:rsidP="00EF3141">
    <w:pPr>
      <w:tabs>
        <w:tab w:val="left" w:pos="8265"/>
      </w:tabs>
      <w:rPr>
        <w:rFonts w:ascii="Arial" w:hAnsi="Arial" w:cs="Arial"/>
        <w:b/>
      </w:rPr>
    </w:pPr>
  </w:p>
  <w:p w14:paraId="40A28ACF" w14:textId="02D4E17E" w:rsidR="00EF3141" w:rsidRDefault="00FE3C9C" w:rsidP="00EF3141">
    <w:pPr>
      <w:tabs>
        <w:tab w:val="left" w:pos="8265"/>
      </w:tabs>
      <w:rPr>
        <w:rFonts w:ascii="Arial" w:hAnsi="Arial" w:cs="Arial"/>
        <w:b/>
      </w:rPr>
    </w:pPr>
    <w:r w:rsidRPr="00303070">
      <w:rPr>
        <w:rFonts w:ascii="Arial" w:hAnsi="Arial" w:cs="Arial"/>
        <w:b/>
        <w:noProof/>
        <w:lang w:eastAsia="de-DE"/>
      </w:rPr>
      <w:drawing>
        <wp:anchor distT="0" distB="0" distL="114300" distR="114300" simplePos="0" relativeHeight="251658240" behindDoc="0" locked="0" layoutInCell="1" allowOverlap="1" wp14:anchorId="214B7032" wp14:editId="6BA49616">
          <wp:simplePos x="0" y="0"/>
          <wp:positionH relativeFrom="column">
            <wp:posOffset>3607200</wp:posOffset>
          </wp:positionH>
          <wp:positionV relativeFrom="paragraph">
            <wp:posOffset>-635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sidR="00EF3141" w:rsidRPr="00303070">
      <w:rPr>
        <w:rFonts w:ascii="Arial" w:hAnsi="Arial" w:cs="Arial"/>
        <w:b/>
      </w:rPr>
      <w:t>Presse-</w:t>
    </w:r>
    <w:r w:rsidR="00EF3141">
      <w:rPr>
        <w:rFonts w:ascii="Arial" w:hAnsi="Arial" w:cs="Arial"/>
        <w:b/>
      </w:rPr>
      <w:t>Information</w:t>
    </w:r>
    <w:r w:rsidR="00EF3141" w:rsidRPr="00303070">
      <w:rPr>
        <w:rFonts w:ascii="Arial" w:hAnsi="Arial" w:cs="Arial"/>
        <w:b/>
      </w:rPr>
      <w:t xml:space="preserve">                  </w:t>
    </w:r>
  </w:p>
  <w:p w14:paraId="3D2BF03B" w14:textId="77777777" w:rsidR="00EF3141" w:rsidRDefault="00EF3141">
    <w:pPr>
      <w:pStyle w:val="Header"/>
    </w:pPr>
  </w:p>
  <w:p w14:paraId="45DB132A" w14:textId="77777777" w:rsidR="00FE3C9C" w:rsidRDefault="00FE3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9B"/>
    <w:rsid w:val="00082EB2"/>
    <w:rsid w:val="00093D7D"/>
    <w:rsid w:val="000E3C49"/>
    <w:rsid w:val="00114A96"/>
    <w:rsid w:val="00117733"/>
    <w:rsid w:val="00121588"/>
    <w:rsid w:val="00155B8C"/>
    <w:rsid w:val="00186D4E"/>
    <w:rsid w:val="002532A4"/>
    <w:rsid w:val="002E404A"/>
    <w:rsid w:val="00354CD2"/>
    <w:rsid w:val="003806E9"/>
    <w:rsid w:val="00385557"/>
    <w:rsid w:val="00386240"/>
    <w:rsid w:val="00397A64"/>
    <w:rsid w:val="003A0296"/>
    <w:rsid w:val="003D0397"/>
    <w:rsid w:val="00554A1E"/>
    <w:rsid w:val="005625D7"/>
    <w:rsid w:val="00577358"/>
    <w:rsid w:val="00581B26"/>
    <w:rsid w:val="005E2556"/>
    <w:rsid w:val="005E60F9"/>
    <w:rsid w:val="0064309A"/>
    <w:rsid w:val="0068276D"/>
    <w:rsid w:val="00695012"/>
    <w:rsid w:val="006A3A8C"/>
    <w:rsid w:val="0072388C"/>
    <w:rsid w:val="00733A9B"/>
    <w:rsid w:val="00771307"/>
    <w:rsid w:val="00791E95"/>
    <w:rsid w:val="007D4F6C"/>
    <w:rsid w:val="007E1DA7"/>
    <w:rsid w:val="007F0F54"/>
    <w:rsid w:val="00832DF8"/>
    <w:rsid w:val="00851D31"/>
    <w:rsid w:val="00885A37"/>
    <w:rsid w:val="008B453F"/>
    <w:rsid w:val="008B54AF"/>
    <w:rsid w:val="00A44D1D"/>
    <w:rsid w:val="00A46BB0"/>
    <w:rsid w:val="00A6340D"/>
    <w:rsid w:val="00A727B9"/>
    <w:rsid w:val="00A93915"/>
    <w:rsid w:val="00AD0D5B"/>
    <w:rsid w:val="00AD4AC4"/>
    <w:rsid w:val="00B64074"/>
    <w:rsid w:val="00BA7209"/>
    <w:rsid w:val="00BE2D4A"/>
    <w:rsid w:val="00C060A8"/>
    <w:rsid w:val="00C30741"/>
    <w:rsid w:val="00C30764"/>
    <w:rsid w:val="00C953B5"/>
    <w:rsid w:val="00D02733"/>
    <w:rsid w:val="00D125EC"/>
    <w:rsid w:val="00D45D3B"/>
    <w:rsid w:val="00D75227"/>
    <w:rsid w:val="00D94182"/>
    <w:rsid w:val="00E13202"/>
    <w:rsid w:val="00E34C30"/>
    <w:rsid w:val="00E779E3"/>
    <w:rsid w:val="00E879F5"/>
    <w:rsid w:val="00EF3141"/>
    <w:rsid w:val="00F12CBC"/>
    <w:rsid w:val="00F2134F"/>
    <w:rsid w:val="00F52BE4"/>
    <w:rsid w:val="00F71E0D"/>
    <w:rsid w:val="00F72C1E"/>
    <w:rsid w:val="00F72E43"/>
    <w:rsid w:val="00F87B79"/>
    <w:rsid w:val="00FA06E9"/>
    <w:rsid w:val="00FE3884"/>
    <w:rsid w:val="00FE3C9C"/>
    <w:rsid w:val="00FF3479"/>
    <w:rsid w:val="02EFB80C"/>
    <w:rsid w:val="03E9EDE7"/>
    <w:rsid w:val="06B6477C"/>
    <w:rsid w:val="09E57923"/>
    <w:rsid w:val="09EBA09C"/>
    <w:rsid w:val="0B9C9364"/>
    <w:rsid w:val="0ECC7987"/>
    <w:rsid w:val="115A4CC9"/>
    <w:rsid w:val="119A107E"/>
    <w:rsid w:val="13C7B9F8"/>
    <w:rsid w:val="141A9CCF"/>
    <w:rsid w:val="158A66E7"/>
    <w:rsid w:val="17FCEE82"/>
    <w:rsid w:val="1AC66273"/>
    <w:rsid w:val="1C0992EB"/>
    <w:rsid w:val="1C9A5B8C"/>
    <w:rsid w:val="1CC235FC"/>
    <w:rsid w:val="215316D0"/>
    <w:rsid w:val="2159A514"/>
    <w:rsid w:val="24085074"/>
    <w:rsid w:val="24753605"/>
    <w:rsid w:val="27B6095B"/>
    <w:rsid w:val="2EEC7CBE"/>
    <w:rsid w:val="36130F1F"/>
    <w:rsid w:val="3A53A7F1"/>
    <w:rsid w:val="3E050C18"/>
    <w:rsid w:val="3E15A421"/>
    <w:rsid w:val="403D1716"/>
    <w:rsid w:val="4C92FCBB"/>
    <w:rsid w:val="5198AA90"/>
    <w:rsid w:val="51A55B9B"/>
    <w:rsid w:val="520AFCF9"/>
    <w:rsid w:val="5330D96F"/>
    <w:rsid w:val="56364955"/>
    <w:rsid w:val="578A8683"/>
    <w:rsid w:val="57B7EBD1"/>
    <w:rsid w:val="59251B7F"/>
    <w:rsid w:val="5BDE40EA"/>
    <w:rsid w:val="5F118884"/>
    <w:rsid w:val="5FCC83E0"/>
    <w:rsid w:val="6077D6DC"/>
    <w:rsid w:val="61325B6E"/>
    <w:rsid w:val="61725230"/>
    <w:rsid w:val="62BBB8A8"/>
    <w:rsid w:val="639808D7"/>
    <w:rsid w:val="659768B5"/>
    <w:rsid w:val="66A16CFF"/>
    <w:rsid w:val="687A6C11"/>
    <w:rsid w:val="68A53DF6"/>
    <w:rsid w:val="699BBBC2"/>
    <w:rsid w:val="6A4E1D3A"/>
    <w:rsid w:val="6B731494"/>
    <w:rsid w:val="6EA19C3D"/>
    <w:rsid w:val="7393E07C"/>
    <w:rsid w:val="79806838"/>
    <w:rsid w:val="7C0D4410"/>
    <w:rsid w:val="7D028706"/>
    <w:rsid w:val="7F262A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D09B"/>
  <w15:chartTrackingRefBased/>
  <w15:docId w15:val="{8807EE04-39EB-4A75-AF8A-01172803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A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A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A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A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A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A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A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A9B"/>
    <w:rPr>
      <w:rFonts w:eastAsiaTheme="majorEastAsia" w:cstheme="majorBidi"/>
      <w:color w:val="272727" w:themeColor="text1" w:themeTint="D8"/>
    </w:rPr>
  </w:style>
  <w:style w:type="paragraph" w:styleId="Title">
    <w:name w:val="Title"/>
    <w:basedOn w:val="Normal"/>
    <w:next w:val="Normal"/>
    <w:link w:val="TitleChar"/>
    <w:uiPriority w:val="10"/>
    <w:qFormat/>
    <w:rsid w:val="00733A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A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A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3A9B"/>
    <w:rPr>
      <w:i/>
      <w:iCs/>
      <w:color w:val="404040" w:themeColor="text1" w:themeTint="BF"/>
    </w:rPr>
  </w:style>
  <w:style w:type="paragraph" w:styleId="ListParagraph">
    <w:name w:val="List Paragraph"/>
    <w:basedOn w:val="Normal"/>
    <w:uiPriority w:val="34"/>
    <w:qFormat/>
    <w:rsid w:val="00733A9B"/>
    <w:pPr>
      <w:ind w:left="720"/>
      <w:contextualSpacing/>
    </w:pPr>
  </w:style>
  <w:style w:type="character" w:styleId="IntenseEmphasis">
    <w:name w:val="Intense Emphasis"/>
    <w:basedOn w:val="DefaultParagraphFont"/>
    <w:uiPriority w:val="21"/>
    <w:qFormat/>
    <w:rsid w:val="00733A9B"/>
    <w:rPr>
      <w:i/>
      <w:iCs/>
      <w:color w:val="0F4761" w:themeColor="accent1" w:themeShade="BF"/>
    </w:rPr>
  </w:style>
  <w:style w:type="paragraph" w:styleId="IntenseQuote">
    <w:name w:val="Intense Quote"/>
    <w:basedOn w:val="Normal"/>
    <w:next w:val="Normal"/>
    <w:link w:val="IntenseQuoteChar"/>
    <w:uiPriority w:val="30"/>
    <w:qFormat/>
    <w:rsid w:val="00733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A9B"/>
    <w:rPr>
      <w:i/>
      <w:iCs/>
      <w:color w:val="0F4761" w:themeColor="accent1" w:themeShade="BF"/>
    </w:rPr>
  </w:style>
  <w:style w:type="character" w:styleId="IntenseReference">
    <w:name w:val="Intense Reference"/>
    <w:basedOn w:val="DefaultParagraphFont"/>
    <w:uiPriority w:val="32"/>
    <w:qFormat/>
    <w:rsid w:val="00733A9B"/>
    <w:rPr>
      <w:b/>
      <w:bCs/>
      <w:smallCaps/>
      <w:color w:val="0F4761" w:themeColor="accent1" w:themeShade="BF"/>
      <w:spacing w:val="5"/>
    </w:rPr>
  </w:style>
  <w:style w:type="paragraph" w:styleId="Header">
    <w:name w:val="header"/>
    <w:basedOn w:val="Normal"/>
    <w:link w:val="HeaderChar"/>
    <w:uiPriority w:val="99"/>
    <w:unhideWhenUsed/>
    <w:rsid w:val="00EF3141"/>
    <w:pPr>
      <w:tabs>
        <w:tab w:val="center" w:pos="4536"/>
        <w:tab w:val="right" w:pos="9072"/>
      </w:tabs>
    </w:pPr>
  </w:style>
  <w:style w:type="character" w:customStyle="1" w:styleId="HeaderChar">
    <w:name w:val="Header Char"/>
    <w:basedOn w:val="DefaultParagraphFont"/>
    <w:link w:val="Header"/>
    <w:uiPriority w:val="99"/>
    <w:rsid w:val="00EF3141"/>
  </w:style>
  <w:style w:type="paragraph" w:styleId="Footer">
    <w:name w:val="footer"/>
    <w:basedOn w:val="Normal"/>
    <w:link w:val="FooterChar"/>
    <w:uiPriority w:val="99"/>
    <w:unhideWhenUsed/>
    <w:rsid w:val="00EF3141"/>
    <w:pPr>
      <w:tabs>
        <w:tab w:val="center" w:pos="4536"/>
        <w:tab w:val="right" w:pos="9072"/>
      </w:tabs>
    </w:pPr>
  </w:style>
  <w:style w:type="character" w:customStyle="1" w:styleId="FooterChar">
    <w:name w:val="Footer Char"/>
    <w:basedOn w:val="DefaultParagraphFont"/>
    <w:link w:val="Footer"/>
    <w:uiPriority w:val="99"/>
    <w:rsid w:val="00EF3141"/>
  </w:style>
  <w:style w:type="character" w:styleId="Hyperlink">
    <w:name w:val="Hyperlink"/>
    <w:basedOn w:val="DefaultParagraphFont"/>
    <w:rsid w:val="007E1DA7"/>
    <w:rPr>
      <w:color w:val="0000FF"/>
      <w:u w:val="single"/>
    </w:rPr>
  </w:style>
  <w:style w:type="table" w:styleId="TableGrid">
    <w:name w:val="Table Grid"/>
    <w:basedOn w:val="TableNormal"/>
    <w:rsid w:val="007E1DA7"/>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2D4A"/>
    <w:rPr>
      <w:color w:val="605E5C"/>
      <w:shd w:val="clear" w:color="auto" w:fill="E1DFDD"/>
    </w:rPr>
  </w:style>
  <w:style w:type="character" w:styleId="FollowedHyperlink">
    <w:name w:val="FollowedHyperlink"/>
    <w:basedOn w:val="DefaultParagraphFont"/>
    <w:uiPriority w:val="99"/>
    <w:semiHidden/>
    <w:unhideWhenUsed/>
    <w:rsid w:val="003A02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412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4124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C0279-785F-4E42-8C2E-7CA4BC72F4E2}">
  <ds:schemaRefs>
    <ds:schemaRef ds:uri="http://schemas.microsoft.com/sharepoint/v3/contenttype/forms"/>
  </ds:schemaRefs>
</ds:datastoreItem>
</file>

<file path=customXml/itemProps2.xml><?xml version="1.0" encoding="utf-8"?>
<ds:datastoreItem xmlns:ds="http://schemas.openxmlformats.org/officeDocument/2006/customXml" ds:itemID="{F66E3405-47F6-4B3D-89BE-62BE62A8A0C9}">
  <ds:schemaRefs>
    <ds:schemaRef ds:uri="ffa3695f-fc9d-43a0-9b89-e443cfa54e9f"/>
    <ds:schemaRef ds:uri="http://purl.org/dc/elements/1.1/"/>
    <ds:schemaRef ds:uri="0c9fabd4-836a-42ce-ab3b-240b75e507cf"/>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788580-F722-4234-A7CB-415F3343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2362</Characters>
  <Application>Microsoft Office Word</Application>
  <DocSecurity>4</DocSecurity>
  <Lines>19</Lines>
  <Paragraphs>5</Paragraphs>
  <ScaleCrop>false</ScaleCrop>
  <Company/>
  <LinksUpToDate>false</LinksUpToDate>
  <CharactersWithSpaces>2771</CharactersWithSpaces>
  <SharedDoc>false</SharedDoc>
  <HLinks>
    <vt:vector size="30" baseType="variant">
      <vt:variant>
        <vt:i4>8192120</vt:i4>
      </vt:variant>
      <vt:variant>
        <vt:i4>6</vt:i4>
      </vt:variant>
      <vt:variant>
        <vt:i4>0</vt:i4>
      </vt:variant>
      <vt:variant>
        <vt:i4>5</vt:i4>
      </vt:variant>
      <vt:variant>
        <vt:lpwstr>http://www.poettinger.at/presse</vt:lpwstr>
      </vt:variant>
      <vt:variant>
        <vt:lpwstr/>
      </vt:variant>
      <vt:variant>
        <vt:i4>1704059</vt:i4>
      </vt:variant>
      <vt:variant>
        <vt:i4>3</vt:i4>
      </vt:variant>
      <vt:variant>
        <vt:i4>0</vt:i4>
      </vt:variant>
      <vt:variant>
        <vt:i4>5</vt:i4>
      </vt:variant>
      <vt:variant>
        <vt:lpwstr>https://www.poettinger.at/de_at/newsroom/pressebild/41220</vt:lpwstr>
      </vt:variant>
      <vt:variant>
        <vt:lpwstr/>
      </vt:variant>
      <vt:variant>
        <vt:i4>1835131</vt:i4>
      </vt:variant>
      <vt:variant>
        <vt:i4>0</vt:i4>
      </vt:variant>
      <vt:variant>
        <vt:i4>0</vt:i4>
      </vt:variant>
      <vt:variant>
        <vt:i4>5</vt:i4>
      </vt:variant>
      <vt:variant>
        <vt:lpwstr>https://www.poettinger.at/de_at/newsroom/pressebild/41245</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Ecklmayr Johanna</dc:creator>
  <cp:keywords/>
  <dc:description/>
  <cp:lastModifiedBy>Steibl Inge</cp:lastModifiedBy>
  <cp:revision>64</cp:revision>
  <dcterms:created xsi:type="dcterms:W3CDTF">2024-03-14T15:44:00Z</dcterms:created>
  <dcterms:modified xsi:type="dcterms:W3CDTF">2024-08-08T22:08:00Z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